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107592-2026-017</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Erweiterte Rohbauarbeiten - Grundschule Baden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Für die Erweiterung der Grundschule Baden zur Ganztagsschule und Mensa werden die erweiterten Rohbauarbeiten ausgeschrieben.
Auftraggeber ist die Stadt Achim.
Berechtigter und Verpflichteter aus dem Vergabeverfahren ist ausschließlich die Stadt Achim.</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